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922" w:rsidRPr="00E51A02" w:rsidRDefault="00E51A02" w:rsidP="00E51A02">
      <w:r>
        <w:t>W</w:t>
      </w:r>
      <w:r w:rsidRPr="00E51A02">
        <w:t>e cater to the legal needs of individuals</w:t>
      </w:r>
      <w:r>
        <w:t>,</w:t>
      </w:r>
      <w:r w:rsidRPr="00E51A02">
        <w:t xml:space="preserve"> businesses</w:t>
      </w:r>
      <w:r>
        <w:t xml:space="preserve"> and insurance companies</w:t>
      </w:r>
      <w:r w:rsidRPr="00E51A02">
        <w:t xml:space="preserve"> without the expense and overhead of l</w:t>
      </w:r>
      <w:r w:rsidR="00F249AE">
        <w:t>arger firm</w:t>
      </w:r>
      <w:r w:rsidR="00BE3F3D">
        <w:t xml:space="preserve">s. </w:t>
      </w:r>
      <w:r w:rsidR="00E7690E">
        <w:t xml:space="preserve">We </w:t>
      </w:r>
      <w:r w:rsidR="00614240">
        <w:t>each have</w:t>
      </w:r>
      <w:r w:rsidR="00F249AE">
        <w:t xml:space="preserve"> 33</w:t>
      </w:r>
      <w:r w:rsidRPr="00E51A02">
        <w:t xml:space="preserve"> years of </w:t>
      </w:r>
      <w:r w:rsidR="00E7690E">
        <w:t xml:space="preserve">practice experience </w:t>
      </w:r>
      <w:r w:rsidR="00F249AE">
        <w:t xml:space="preserve">in </w:t>
      </w:r>
      <w:bookmarkStart w:id="0" w:name="_GoBack"/>
      <w:bookmarkEnd w:id="0"/>
      <w:r w:rsidRPr="00E51A02">
        <w:t>Ohio and Kentucky courts</w:t>
      </w:r>
      <w:r w:rsidR="00F249AE">
        <w:t>.</w:t>
      </w:r>
      <w:r w:rsidRPr="00E51A02">
        <w:t xml:space="preserve"> Bob and Susanne </w:t>
      </w:r>
      <w:r w:rsidR="00F249AE">
        <w:t xml:space="preserve">Cetrulo </w:t>
      </w:r>
      <w:r w:rsidRPr="00E51A02">
        <w:t xml:space="preserve">have </w:t>
      </w:r>
      <w:r w:rsidR="00424587">
        <w:t xml:space="preserve">both </w:t>
      </w:r>
      <w:r w:rsidRPr="00E51A02">
        <w:t xml:space="preserve">been </w:t>
      </w:r>
      <w:r w:rsidR="00E7690E">
        <w:t xml:space="preserve">recognized as </w:t>
      </w:r>
      <w:r w:rsidRPr="00E51A02">
        <w:t xml:space="preserve">the most prolific trial attorneys in </w:t>
      </w:r>
      <w:proofErr w:type="gramStart"/>
      <w:r w:rsidRPr="00E51A02">
        <w:t>Kentucky</w:t>
      </w:r>
      <w:r w:rsidR="00E7690E">
        <w:t>(</w:t>
      </w:r>
      <w:proofErr w:type="gramEnd"/>
      <w:r w:rsidRPr="00E51A02">
        <w:t xml:space="preserve">Kentucky Trial Court </w:t>
      </w:r>
      <w:r w:rsidR="00072ED7">
        <w:t xml:space="preserve">Verdict </w:t>
      </w:r>
      <w:r w:rsidRPr="00E51A02">
        <w:t>Review</w:t>
      </w:r>
      <w:r w:rsidR="00E7690E">
        <w:t>)</w:t>
      </w:r>
      <w:r w:rsidRPr="00E51A02">
        <w:t xml:space="preserve">. Larry Hicks has been named </w:t>
      </w:r>
      <w:r w:rsidR="00072ED7">
        <w:t xml:space="preserve">as </w:t>
      </w:r>
      <w:r w:rsidRPr="00E51A02">
        <w:t xml:space="preserve">one of the Cincy Leading Lawyers since 2008. </w:t>
      </w:r>
      <w:r w:rsidR="00072ED7">
        <w:t xml:space="preserve">We </w:t>
      </w:r>
      <w:r w:rsidR="00A30D88">
        <w:t xml:space="preserve">handle </w:t>
      </w:r>
      <w:r w:rsidRPr="00E51A02">
        <w:t>business litigation</w:t>
      </w:r>
      <w:r w:rsidR="00A30D88">
        <w:t xml:space="preserve">, insurance defense, product liability and medical malpractice claims. </w:t>
      </w:r>
      <w:r w:rsidRPr="00E51A02">
        <w:t xml:space="preserve"> </w:t>
      </w:r>
      <w:r w:rsidR="00A30D88">
        <w:t>We also</w:t>
      </w:r>
      <w:r w:rsidR="005F2BFB">
        <w:t xml:space="preserve"> serve clients with</w:t>
      </w:r>
      <w:r w:rsidR="00A30D88">
        <w:t xml:space="preserve"> </w:t>
      </w:r>
      <w:r w:rsidR="00BE3F3D">
        <w:t xml:space="preserve">employment, </w:t>
      </w:r>
      <w:r w:rsidRPr="00E51A02">
        <w:t xml:space="preserve">probate </w:t>
      </w:r>
      <w:r w:rsidR="005F2BFB">
        <w:t>and adoption needs</w:t>
      </w:r>
      <w:r w:rsidRPr="00E51A02">
        <w:t>, providing a wide range of expertise for the legal needs</w:t>
      </w:r>
      <w:r w:rsidR="00424587">
        <w:t xml:space="preserve"> of our</w:t>
      </w:r>
      <w:r w:rsidRPr="00E51A02">
        <w:t xml:space="preserve"> community</w:t>
      </w:r>
      <w:r w:rsidR="00BE3F3D">
        <w:t xml:space="preserve">. </w:t>
      </w:r>
      <w:r w:rsidR="00614240">
        <w:t xml:space="preserve">We </w:t>
      </w:r>
      <w:r w:rsidR="00BE3F3D" w:rsidRPr="00BE3F3D">
        <w:t>are</w:t>
      </w:r>
      <w:r w:rsidR="00424587">
        <w:t xml:space="preserve"> each</w:t>
      </w:r>
      <w:r w:rsidR="00BE3F3D" w:rsidRPr="00BE3F3D">
        <w:t xml:space="preserve"> proud to be recognized as Cincy’s Leading Lawyers</w:t>
      </w:r>
      <w:r w:rsidR="00424587">
        <w:t xml:space="preserve">. </w:t>
      </w:r>
    </w:p>
    <w:sectPr w:rsidR="00201922" w:rsidRPr="00E51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3in;height:3in" o:bullet="t"/>
    </w:pict>
  </w:numPicBullet>
  <w:numPicBullet w:numPicBulletId="1">
    <w:pict>
      <v:shape id="_x0000_i1051" type="#_x0000_t75" style="width:3in;height:3in" o:bullet="t"/>
    </w:pict>
  </w:numPicBullet>
  <w:numPicBullet w:numPicBulletId="2">
    <w:pict>
      <v:shape id="_x0000_i1052" type="#_x0000_t75" style="width:3in;height:3in" o:bullet="t"/>
    </w:pict>
  </w:numPicBullet>
  <w:numPicBullet w:numPicBulletId="3">
    <w:pict>
      <v:shape id="_x0000_i1053" type="#_x0000_t75" style="width:3in;height:3in" o:bullet="t"/>
    </w:pict>
  </w:numPicBullet>
  <w:numPicBullet w:numPicBulletId="4">
    <w:pict>
      <v:shape id="_x0000_i1054" type="#_x0000_t75" style="width:3in;height:3in" o:bullet="t"/>
    </w:pict>
  </w:numPicBullet>
  <w:numPicBullet w:numPicBulletId="5">
    <w:pict>
      <v:shape id="_x0000_i1055" type="#_x0000_t75" style="width:3in;height:3in" o:bullet="t"/>
    </w:pict>
  </w:numPicBullet>
  <w:abstractNum w:abstractNumId="0">
    <w:nsid w:val="15884517"/>
    <w:multiLevelType w:val="multilevel"/>
    <w:tmpl w:val="ADEE2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181A37"/>
    <w:multiLevelType w:val="multilevel"/>
    <w:tmpl w:val="C04A5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3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0B03CF"/>
    <w:multiLevelType w:val="multilevel"/>
    <w:tmpl w:val="7AA69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A02"/>
    <w:rsid w:val="00014BA7"/>
    <w:rsid w:val="00072ED7"/>
    <w:rsid w:val="00201922"/>
    <w:rsid w:val="00214243"/>
    <w:rsid w:val="00343550"/>
    <w:rsid w:val="003E588A"/>
    <w:rsid w:val="00424587"/>
    <w:rsid w:val="005206F2"/>
    <w:rsid w:val="005F2BFB"/>
    <w:rsid w:val="005F7B3E"/>
    <w:rsid w:val="00614240"/>
    <w:rsid w:val="00771F26"/>
    <w:rsid w:val="00795211"/>
    <w:rsid w:val="00834829"/>
    <w:rsid w:val="008E4410"/>
    <w:rsid w:val="009B439A"/>
    <w:rsid w:val="00A30D88"/>
    <w:rsid w:val="00AA1625"/>
    <w:rsid w:val="00BD5F13"/>
    <w:rsid w:val="00BE3F3D"/>
    <w:rsid w:val="00C23ED5"/>
    <w:rsid w:val="00CE4616"/>
    <w:rsid w:val="00DB06B9"/>
    <w:rsid w:val="00E51A02"/>
    <w:rsid w:val="00E7690E"/>
    <w:rsid w:val="00EE4229"/>
    <w:rsid w:val="00F249AE"/>
    <w:rsid w:val="00FB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0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6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1F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0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6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1F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36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3049">
                  <w:marLeft w:val="300"/>
                  <w:marRight w:val="30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8621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82176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single" w:sz="6" w:space="15" w:color="00000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1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64072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15" w:color="00000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069494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15" w:color="00000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64244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1649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</w:divBdr>
                      <w:divsChild>
                        <w:div w:id="160152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930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030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72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73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46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144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55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73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95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8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8947B-2B17-4345-B479-AB6254870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608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Cetrulo</dc:creator>
  <cp:lastModifiedBy>Susanne Cetrulo</cp:lastModifiedBy>
  <cp:revision>2</cp:revision>
  <cp:lastPrinted>2014-09-01T20:29:00Z</cp:lastPrinted>
  <dcterms:created xsi:type="dcterms:W3CDTF">2018-01-04T17:48:00Z</dcterms:created>
  <dcterms:modified xsi:type="dcterms:W3CDTF">2018-01-04T17:48:00Z</dcterms:modified>
</cp:coreProperties>
</file>